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643"/>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 w:val="32"/>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-163830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4"/>
                    <a:stretch>
                      <a:fillRect/>
                    </a:stretch>
                  </pic:blipFill>
                  <pic:spPr>
                    <a:xfrm>
                      <a:off x="0" y="0"/>
                      <a:ext cx="1849755" cy="448945"/>
                    </a:xfrm>
                    <a:prstGeom prst="rect">
                      <a:avLst/>
                    </a:prstGeom>
                  </pic:spPr>
                </pic:pic>
              </a:graphicData>
            </a:graphic>
          </wp:anchor>
        </w:drawing>
      </w:r>
    </w:p>
    <w:p>
      <w:pPr>
        <w:spacing w:before="312" w:beforeLines="100"/>
        <w:ind w:firstLine="924"/>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国能e购</w:t>
      </w:r>
      <w:r>
        <w:rPr>
          <w:rFonts w:hint="eastAsia" w:ascii="方正小标宋简体" w:hAnsi="方正小标宋简体" w:eastAsia="方正小标宋简体" w:cs="方正小标宋简体"/>
          <w:sz w:val="44"/>
          <w:szCs w:val="44"/>
          <w:lang w:val="en-US" w:eastAsia="zh-CN"/>
        </w:rPr>
        <w:t>商城业务</w:t>
      </w:r>
      <w:bookmarkStart w:id="0" w:name="_GoBack"/>
      <w:bookmarkEnd w:id="0"/>
      <w:r>
        <w:rPr>
          <w:rFonts w:hint="eastAsia" w:ascii="方正小标宋简体" w:hAnsi="方正小标宋简体" w:eastAsia="方正小标宋简体" w:cs="方正小标宋简体"/>
          <w:sz w:val="44"/>
          <w:szCs w:val="44"/>
        </w:rPr>
        <w:t>发版内容</w:t>
      </w:r>
      <w:r>
        <w:rPr>
          <w:rFonts w:hint="eastAsia" w:ascii="方正小标宋简体" w:hAnsi="方正小标宋简体" w:eastAsia="方正小标宋简体" w:cs="方正小标宋简体"/>
          <w:sz w:val="44"/>
          <w:szCs w:val="44"/>
          <w:lang w:eastAsia="zh-CN"/>
        </w:rPr>
        <w:t>详情</w:t>
      </w:r>
    </w:p>
    <w:p>
      <w:pPr>
        <w:spacing w:after="312" w:afterLines="100"/>
        <w:ind w:firstLine="643"/>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（2022.05.31）</w:t>
      </w:r>
    </w:p>
    <w:p>
      <w:pPr>
        <w:ind w:firstLine="640" w:firstLineChars="200"/>
      </w:pPr>
      <w:r>
        <w:rPr>
          <w:rFonts w:hint="eastAsia"/>
        </w:rPr>
        <w:t>本次发版主要内容如下：</w:t>
      </w:r>
    </w:p>
    <w:p>
      <w:pPr>
        <w:pStyle w:val="19"/>
        <w:tabs>
          <w:tab w:val="left" w:pos="960"/>
        </w:tabs>
        <w:spacing w:line="560" w:lineRule="exact"/>
        <w:outlineLvl w:val="0"/>
        <w:rPr>
          <w:rFonts w:hAnsi="仿宋"/>
          <w:bCs/>
          <w:szCs w:val="32"/>
        </w:rPr>
      </w:pPr>
      <w:r>
        <w:rPr>
          <w:rFonts w:hAnsi="仿宋"/>
          <w:bCs/>
          <w:szCs w:val="32"/>
        </w:rPr>
        <w:t>1</w:t>
      </w:r>
      <w:r>
        <w:rPr>
          <w:rFonts w:hint="eastAsia" w:hAnsi="仿宋"/>
          <w:bCs/>
          <w:szCs w:val="32"/>
        </w:rPr>
        <w:t>.解决电子超市商品“成倍购买量”为空无法新增的问题。</w:t>
      </w:r>
    </w:p>
    <w:p>
      <w:pPr>
        <w:pStyle w:val="19"/>
        <w:tabs>
          <w:tab w:val="left" w:pos="960"/>
        </w:tabs>
        <w:spacing w:line="560" w:lineRule="exact"/>
        <w:outlineLvl w:val="0"/>
        <w:rPr>
          <w:rFonts w:hAnsi="仿宋"/>
          <w:bCs/>
          <w:szCs w:val="32"/>
        </w:rPr>
      </w:pPr>
      <w:r>
        <w:rPr>
          <w:rFonts w:hAnsi="仿宋"/>
          <w:bCs/>
          <w:szCs w:val="32"/>
        </w:rPr>
        <w:t>2</w:t>
      </w:r>
      <w:r>
        <w:rPr>
          <w:rFonts w:hint="eastAsia" w:hAnsi="仿宋"/>
          <w:bCs/>
          <w:szCs w:val="32"/>
        </w:rPr>
        <w:t>.电子超市固安捷商品图片链接路径调整。</w:t>
      </w:r>
    </w:p>
    <w:p>
      <w:pPr>
        <w:pStyle w:val="19"/>
        <w:tabs>
          <w:tab w:val="left" w:pos="960"/>
        </w:tabs>
        <w:spacing w:line="560" w:lineRule="exact"/>
        <w:outlineLvl w:val="0"/>
        <w:rPr>
          <w:rFonts w:hAnsi="仿宋"/>
          <w:bCs/>
          <w:szCs w:val="32"/>
        </w:rPr>
      </w:pPr>
      <w:r>
        <w:rPr>
          <w:rFonts w:hAnsi="仿宋"/>
          <w:bCs/>
          <w:szCs w:val="32"/>
        </w:rPr>
        <w:t>3</w:t>
      </w:r>
      <w:r>
        <w:rPr>
          <w:rFonts w:hint="eastAsia" w:hAnsi="仿宋"/>
          <w:bCs/>
          <w:szCs w:val="32"/>
        </w:rPr>
        <w:t>.结算管理-经营主体出库管理-出库汇总单查询界面展示插入列“成本合计”。</w:t>
      </w:r>
    </w:p>
    <w:p>
      <w:pPr>
        <w:pStyle w:val="19"/>
        <w:spacing w:line="560" w:lineRule="exact"/>
        <w:outlineLvl w:val="0"/>
        <w:rPr>
          <w:rFonts w:hAnsi="仿宋"/>
          <w:bCs/>
          <w:szCs w:val="32"/>
        </w:rPr>
      </w:pPr>
      <w:r>
        <w:rPr>
          <w:rFonts w:hint="eastAsia" w:hAnsi="仿宋"/>
          <w:bCs/>
          <w:szCs w:val="32"/>
        </w:rPr>
        <w:t>列表字段“税额”后，增加字段“成本金额”。取值逻辑同出库汇总单详情页附件物资销售出库单的”成本合计”字段。</w:t>
      </w:r>
    </w:p>
    <w:p>
      <w:pPr>
        <w:pStyle w:val="19"/>
        <w:spacing w:line="560" w:lineRule="exact"/>
        <w:ind w:left="320" w:leftChars="100" w:firstLine="320" w:firstLineChars="100"/>
        <w:outlineLvl w:val="0"/>
        <w:rPr>
          <w:rFonts w:hAnsi="仿宋"/>
          <w:bCs/>
          <w:szCs w:val="32"/>
        </w:rPr>
      </w:pPr>
      <w:r>
        <w:rPr>
          <w:rFonts w:hAnsi="仿宋"/>
          <w:bCs/>
          <w:szCs w:val="32"/>
        </w:rPr>
        <w:t>4</w:t>
      </w:r>
      <w:r>
        <w:rPr>
          <w:rFonts w:hint="eastAsia" w:hAnsi="仿宋"/>
          <w:bCs/>
          <w:szCs w:val="32"/>
        </w:rPr>
        <w:t>.资金账户手工收款交易记录展示优化。</w:t>
      </w:r>
    </w:p>
    <w:p>
      <w:pPr>
        <w:pStyle w:val="19"/>
        <w:spacing w:line="560" w:lineRule="exact"/>
        <w:outlineLvl w:val="0"/>
        <w:rPr>
          <w:rFonts w:hAnsi="仿宋"/>
          <w:bCs/>
          <w:szCs w:val="32"/>
        </w:rPr>
      </w:pPr>
      <w:r>
        <w:rPr>
          <w:rFonts w:hint="eastAsia" w:hAnsi="仿宋"/>
          <w:bCs/>
          <w:szCs w:val="32"/>
        </w:rPr>
        <w:t>手工票据收款或银行收款在资金账户详情列表业务类别列记录调整为“手工收款”。</w:t>
      </w:r>
    </w:p>
    <w:p>
      <w:pPr>
        <w:pStyle w:val="19"/>
        <w:spacing w:line="560" w:lineRule="exact"/>
        <w:ind w:left="320" w:leftChars="100" w:firstLine="320" w:firstLineChars="100"/>
        <w:outlineLvl w:val="0"/>
        <w:rPr>
          <w:rFonts w:hAnsi="仿宋"/>
          <w:bCs/>
          <w:szCs w:val="32"/>
        </w:rPr>
      </w:pPr>
      <w:r>
        <w:rPr>
          <w:rFonts w:hAnsi="仿宋"/>
          <w:bCs/>
          <w:szCs w:val="32"/>
        </w:rPr>
        <w:t>5</w:t>
      </w:r>
      <w:r>
        <w:rPr>
          <w:rFonts w:hint="eastAsia" w:hAnsi="仿宋"/>
          <w:bCs/>
          <w:szCs w:val="32"/>
        </w:rPr>
        <w:t>.采购单位留存质保金时，余额校验逻辑优化。</w:t>
      </w:r>
    </w:p>
    <w:p>
      <w:pPr>
        <w:pStyle w:val="19"/>
        <w:spacing w:line="560" w:lineRule="exact"/>
        <w:outlineLvl w:val="0"/>
        <w:rPr>
          <w:rFonts w:hAnsi="仿宋"/>
          <w:bCs/>
          <w:szCs w:val="32"/>
        </w:rPr>
      </w:pPr>
      <w:r>
        <w:rPr>
          <w:rFonts w:hint="eastAsia" w:hAnsi="仿宋"/>
          <w:bCs/>
          <w:szCs w:val="32"/>
        </w:rPr>
        <w:t>调整为验收勾选质保金时校验账户余额≥扣款金额。满足校验则完成验收和账户扣款。不满足则不允许勾选留存质保金进行验收。</w:t>
      </w:r>
    </w:p>
    <w:p>
      <w:pPr>
        <w:jc w:val="right"/>
        <w:rPr>
          <w:rFonts w:hAnsi="仿宋_GB2312" w:cs="仿宋_GB2312"/>
          <w:szCs w:val="32"/>
        </w:rPr>
      </w:pPr>
    </w:p>
    <w:sectPr>
      <w:pgSz w:w="11906" w:h="16838"/>
      <w:pgMar w:top="709"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82C2F"/>
    <w:rsid w:val="00124A44"/>
    <w:rsid w:val="00144E88"/>
    <w:rsid w:val="00296919"/>
    <w:rsid w:val="0037590A"/>
    <w:rsid w:val="0054757D"/>
    <w:rsid w:val="006039B8"/>
    <w:rsid w:val="00685555"/>
    <w:rsid w:val="00903BFB"/>
    <w:rsid w:val="00C02736"/>
    <w:rsid w:val="00E02817"/>
    <w:rsid w:val="00E03A86"/>
    <w:rsid w:val="00F602A1"/>
    <w:rsid w:val="00F672C1"/>
    <w:rsid w:val="00FC11B7"/>
    <w:rsid w:val="01337A5F"/>
    <w:rsid w:val="015844F0"/>
    <w:rsid w:val="01940ED2"/>
    <w:rsid w:val="019A28F3"/>
    <w:rsid w:val="019D2867"/>
    <w:rsid w:val="01A669B3"/>
    <w:rsid w:val="02695C2E"/>
    <w:rsid w:val="02F736DD"/>
    <w:rsid w:val="030B17DE"/>
    <w:rsid w:val="03335252"/>
    <w:rsid w:val="03883645"/>
    <w:rsid w:val="041638DC"/>
    <w:rsid w:val="044A0D88"/>
    <w:rsid w:val="047D0098"/>
    <w:rsid w:val="04CC2D24"/>
    <w:rsid w:val="052A4EA3"/>
    <w:rsid w:val="054F2557"/>
    <w:rsid w:val="057E2857"/>
    <w:rsid w:val="05DC5D6F"/>
    <w:rsid w:val="063E16B5"/>
    <w:rsid w:val="06782E1A"/>
    <w:rsid w:val="068D1D22"/>
    <w:rsid w:val="06AE70A5"/>
    <w:rsid w:val="07207DA9"/>
    <w:rsid w:val="0725491E"/>
    <w:rsid w:val="07620793"/>
    <w:rsid w:val="07AB1B56"/>
    <w:rsid w:val="07B72045"/>
    <w:rsid w:val="07CF068B"/>
    <w:rsid w:val="07D47A1B"/>
    <w:rsid w:val="082D00E9"/>
    <w:rsid w:val="08390F4C"/>
    <w:rsid w:val="08690D78"/>
    <w:rsid w:val="089A4F76"/>
    <w:rsid w:val="089E4586"/>
    <w:rsid w:val="08A859A8"/>
    <w:rsid w:val="08AF701B"/>
    <w:rsid w:val="08D67615"/>
    <w:rsid w:val="08FE118D"/>
    <w:rsid w:val="090C6F03"/>
    <w:rsid w:val="09163202"/>
    <w:rsid w:val="09837A0D"/>
    <w:rsid w:val="098C695C"/>
    <w:rsid w:val="09AB0E4D"/>
    <w:rsid w:val="09EA16FA"/>
    <w:rsid w:val="09FC6514"/>
    <w:rsid w:val="0A6B319D"/>
    <w:rsid w:val="0B564820"/>
    <w:rsid w:val="0B8A6FD8"/>
    <w:rsid w:val="0BE726D2"/>
    <w:rsid w:val="0C576910"/>
    <w:rsid w:val="0C8B2ED5"/>
    <w:rsid w:val="0CA55375"/>
    <w:rsid w:val="0CC8458A"/>
    <w:rsid w:val="0CD11CBD"/>
    <w:rsid w:val="0D0F7740"/>
    <w:rsid w:val="0D1834EF"/>
    <w:rsid w:val="0D1A0696"/>
    <w:rsid w:val="0D582DBF"/>
    <w:rsid w:val="0D5E0620"/>
    <w:rsid w:val="0D91247D"/>
    <w:rsid w:val="0DD76E2E"/>
    <w:rsid w:val="0DDD547F"/>
    <w:rsid w:val="0DE6497D"/>
    <w:rsid w:val="0E086E25"/>
    <w:rsid w:val="0E2A577C"/>
    <w:rsid w:val="0E610A26"/>
    <w:rsid w:val="0E7F157D"/>
    <w:rsid w:val="0EDF7255"/>
    <w:rsid w:val="0F082DE1"/>
    <w:rsid w:val="0F1C7A15"/>
    <w:rsid w:val="0F246B88"/>
    <w:rsid w:val="0F4861AD"/>
    <w:rsid w:val="0F6F2B94"/>
    <w:rsid w:val="0F8744F6"/>
    <w:rsid w:val="0FD25DD3"/>
    <w:rsid w:val="0FFE0502"/>
    <w:rsid w:val="102703FC"/>
    <w:rsid w:val="104B3FDE"/>
    <w:rsid w:val="106B3D14"/>
    <w:rsid w:val="10966031"/>
    <w:rsid w:val="10BA1546"/>
    <w:rsid w:val="10C17571"/>
    <w:rsid w:val="1192536A"/>
    <w:rsid w:val="11C10DD1"/>
    <w:rsid w:val="11C22B72"/>
    <w:rsid w:val="11E83F8F"/>
    <w:rsid w:val="12472B11"/>
    <w:rsid w:val="125D6F5C"/>
    <w:rsid w:val="12653EF1"/>
    <w:rsid w:val="12672915"/>
    <w:rsid w:val="126D3F23"/>
    <w:rsid w:val="126E0048"/>
    <w:rsid w:val="12842484"/>
    <w:rsid w:val="1296530C"/>
    <w:rsid w:val="129A6223"/>
    <w:rsid w:val="12C2430F"/>
    <w:rsid w:val="12D05CC7"/>
    <w:rsid w:val="131356AC"/>
    <w:rsid w:val="134D2A65"/>
    <w:rsid w:val="13733F32"/>
    <w:rsid w:val="13CB34D1"/>
    <w:rsid w:val="13D525B2"/>
    <w:rsid w:val="1420532D"/>
    <w:rsid w:val="14220B86"/>
    <w:rsid w:val="146304B2"/>
    <w:rsid w:val="146B360D"/>
    <w:rsid w:val="147D6BAD"/>
    <w:rsid w:val="1483581D"/>
    <w:rsid w:val="14A03BBD"/>
    <w:rsid w:val="152D2696"/>
    <w:rsid w:val="15447B3C"/>
    <w:rsid w:val="15540DF9"/>
    <w:rsid w:val="1564291D"/>
    <w:rsid w:val="15D55EF6"/>
    <w:rsid w:val="15EF11D7"/>
    <w:rsid w:val="15F219D7"/>
    <w:rsid w:val="16083052"/>
    <w:rsid w:val="165E438A"/>
    <w:rsid w:val="16B71A77"/>
    <w:rsid w:val="175428C6"/>
    <w:rsid w:val="17697C0B"/>
    <w:rsid w:val="17A50193"/>
    <w:rsid w:val="17A51A40"/>
    <w:rsid w:val="17F7281D"/>
    <w:rsid w:val="184F1515"/>
    <w:rsid w:val="188736C9"/>
    <w:rsid w:val="18E4027B"/>
    <w:rsid w:val="18E80893"/>
    <w:rsid w:val="18EC177B"/>
    <w:rsid w:val="190040A8"/>
    <w:rsid w:val="19535528"/>
    <w:rsid w:val="1A03409E"/>
    <w:rsid w:val="1A1B44B1"/>
    <w:rsid w:val="1A3515CF"/>
    <w:rsid w:val="1A516B55"/>
    <w:rsid w:val="1A871897"/>
    <w:rsid w:val="1AD23C24"/>
    <w:rsid w:val="1B4448E1"/>
    <w:rsid w:val="1B4D12F1"/>
    <w:rsid w:val="1B5D5A08"/>
    <w:rsid w:val="1B8A0BA9"/>
    <w:rsid w:val="1BA14A3E"/>
    <w:rsid w:val="1BC33A7D"/>
    <w:rsid w:val="1BF835AA"/>
    <w:rsid w:val="1C0B539D"/>
    <w:rsid w:val="1C1C07BE"/>
    <w:rsid w:val="1C324B7A"/>
    <w:rsid w:val="1C440538"/>
    <w:rsid w:val="1C6A7CF8"/>
    <w:rsid w:val="1C7A7B9E"/>
    <w:rsid w:val="1C9D6007"/>
    <w:rsid w:val="1CA44B3E"/>
    <w:rsid w:val="1CBF2C9D"/>
    <w:rsid w:val="1CCB18EC"/>
    <w:rsid w:val="1CCC0FD4"/>
    <w:rsid w:val="1D337CDC"/>
    <w:rsid w:val="1D615A72"/>
    <w:rsid w:val="1D80478E"/>
    <w:rsid w:val="1DA36908"/>
    <w:rsid w:val="1E235396"/>
    <w:rsid w:val="1EAC2E1D"/>
    <w:rsid w:val="1EC955BB"/>
    <w:rsid w:val="1F1C779F"/>
    <w:rsid w:val="1F4F56CD"/>
    <w:rsid w:val="1FB06610"/>
    <w:rsid w:val="200E57AC"/>
    <w:rsid w:val="20100DC7"/>
    <w:rsid w:val="20174D52"/>
    <w:rsid w:val="2017787C"/>
    <w:rsid w:val="203366AD"/>
    <w:rsid w:val="203F5DCD"/>
    <w:rsid w:val="209D3CCC"/>
    <w:rsid w:val="20C97C28"/>
    <w:rsid w:val="21231C1F"/>
    <w:rsid w:val="215136BB"/>
    <w:rsid w:val="21517981"/>
    <w:rsid w:val="216C63FA"/>
    <w:rsid w:val="22022AB5"/>
    <w:rsid w:val="22022DB7"/>
    <w:rsid w:val="220B56C2"/>
    <w:rsid w:val="22B91A9B"/>
    <w:rsid w:val="22CE234D"/>
    <w:rsid w:val="230E2566"/>
    <w:rsid w:val="23570ED8"/>
    <w:rsid w:val="23A519A9"/>
    <w:rsid w:val="23AB77E7"/>
    <w:rsid w:val="24334797"/>
    <w:rsid w:val="247E4585"/>
    <w:rsid w:val="24CA6A85"/>
    <w:rsid w:val="24F06F03"/>
    <w:rsid w:val="252E2EC5"/>
    <w:rsid w:val="253A183F"/>
    <w:rsid w:val="253F772C"/>
    <w:rsid w:val="254000C3"/>
    <w:rsid w:val="25524FFE"/>
    <w:rsid w:val="25A137F3"/>
    <w:rsid w:val="25DE583A"/>
    <w:rsid w:val="261B6691"/>
    <w:rsid w:val="26764F36"/>
    <w:rsid w:val="26774785"/>
    <w:rsid w:val="2687033A"/>
    <w:rsid w:val="268A548A"/>
    <w:rsid w:val="26B27CE2"/>
    <w:rsid w:val="274C6E32"/>
    <w:rsid w:val="27A572A1"/>
    <w:rsid w:val="27B70E0A"/>
    <w:rsid w:val="27CF67CF"/>
    <w:rsid w:val="27EB010F"/>
    <w:rsid w:val="28776283"/>
    <w:rsid w:val="28BE6D04"/>
    <w:rsid w:val="28F8242B"/>
    <w:rsid w:val="29087B40"/>
    <w:rsid w:val="294A7B4B"/>
    <w:rsid w:val="295D1E60"/>
    <w:rsid w:val="297571AC"/>
    <w:rsid w:val="297F4F81"/>
    <w:rsid w:val="299F6E31"/>
    <w:rsid w:val="29A74DA4"/>
    <w:rsid w:val="2A06342E"/>
    <w:rsid w:val="2A5B62B6"/>
    <w:rsid w:val="2A612178"/>
    <w:rsid w:val="2A8170AD"/>
    <w:rsid w:val="2A8B12AD"/>
    <w:rsid w:val="2AB02524"/>
    <w:rsid w:val="2AB46227"/>
    <w:rsid w:val="2AE23140"/>
    <w:rsid w:val="2B004330"/>
    <w:rsid w:val="2B0664E6"/>
    <w:rsid w:val="2B4812CE"/>
    <w:rsid w:val="2BAE1143"/>
    <w:rsid w:val="2CC24E39"/>
    <w:rsid w:val="2CD01A46"/>
    <w:rsid w:val="2D0E40DE"/>
    <w:rsid w:val="2D100D11"/>
    <w:rsid w:val="2D4324F5"/>
    <w:rsid w:val="2D7714C8"/>
    <w:rsid w:val="2D943246"/>
    <w:rsid w:val="2DEB41DB"/>
    <w:rsid w:val="2E48403A"/>
    <w:rsid w:val="2E4D489C"/>
    <w:rsid w:val="2E934150"/>
    <w:rsid w:val="2EB7105A"/>
    <w:rsid w:val="2EDB6721"/>
    <w:rsid w:val="2EF7253D"/>
    <w:rsid w:val="2F720F90"/>
    <w:rsid w:val="2F936A82"/>
    <w:rsid w:val="2FC13DA8"/>
    <w:rsid w:val="2FC46EA9"/>
    <w:rsid w:val="2FCD07DA"/>
    <w:rsid w:val="2FED40C9"/>
    <w:rsid w:val="2FF00296"/>
    <w:rsid w:val="2FF12D10"/>
    <w:rsid w:val="3004215F"/>
    <w:rsid w:val="30230F72"/>
    <w:rsid w:val="306D6B30"/>
    <w:rsid w:val="307D1A85"/>
    <w:rsid w:val="311C0B8A"/>
    <w:rsid w:val="313A6B86"/>
    <w:rsid w:val="314934A4"/>
    <w:rsid w:val="3153642A"/>
    <w:rsid w:val="31656D24"/>
    <w:rsid w:val="31916AB0"/>
    <w:rsid w:val="31A266E8"/>
    <w:rsid w:val="31AB58B6"/>
    <w:rsid w:val="31BF4E2E"/>
    <w:rsid w:val="32063BD0"/>
    <w:rsid w:val="32103AEB"/>
    <w:rsid w:val="321368FA"/>
    <w:rsid w:val="322B1EB0"/>
    <w:rsid w:val="32667C34"/>
    <w:rsid w:val="32826801"/>
    <w:rsid w:val="332D387E"/>
    <w:rsid w:val="334478EF"/>
    <w:rsid w:val="334B1A1E"/>
    <w:rsid w:val="3358596D"/>
    <w:rsid w:val="33A23407"/>
    <w:rsid w:val="33FA34C5"/>
    <w:rsid w:val="34065373"/>
    <w:rsid w:val="341445BF"/>
    <w:rsid w:val="34287309"/>
    <w:rsid w:val="34683475"/>
    <w:rsid w:val="34A83661"/>
    <w:rsid w:val="35141EF3"/>
    <w:rsid w:val="35311B42"/>
    <w:rsid w:val="35346C18"/>
    <w:rsid w:val="356166F6"/>
    <w:rsid w:val="356B0740"/>
    <w:rsid w:val="357F7446"/>
    <w:rsid w:val="35952A4A"/>
    <w:rsid w:val="35D8649B"/>
    <w:rsid w:val="36462180"/>
    <w:rsid w:val="366A1B98"/>
    <w:rsid w:val="36794854"/>
    <w:rsid w:val="36837B3C"/>
    <w:rsid w:val="36C1554D"/>
    <w:rsid w:val="36C54BD8"/>
    <w:rsid w:val="372F2DB4"/>
    <w:rsid w:val="37834E57"/>
    <w:rsid w:val="37B86717"/>
    <w:rsid w:val="37BC4F0F"/>
    <w:rsid w:val="384D755A"/>
    <w:rsid w:val="387B12CF"/>
    <w:rsid w:val="387F34B3"/>
    <w:rsid w:val="388236B6"/>
    <w:rsid w:val="38E1381E"/>
    <w:rsid w:val="392A4627"/>
    <w:rsid w:val="392C4239"/>
    <w:rsid w:val="394510D5"/>
    <w:rsid w:val="395B5D4C"/>
    <w:rsid w:val="397464ED"/>
    <w:rsid w:val="39810175"/>
    <w:rsid w:val="39821611"/>
    <w:rsid w:val="399264E7"/>
    <w:rsid w:val="39BE3080"/>
    <w:rsid w:val="39F83F0F"/>
    <w:rsid w:val="3A912A87"/>
    <w:rsid w:val="3A94273E"/>
    <w:rsid w:val="3AA61A00"/>
    <w:rsid w:val="3B341421"/>
    <w:rsid w:val="3B5A3AF5"/>
    <w:rsid w:val="3B7C7C80"/>
    <w:rsid w:val="3BAE6045"/>
    <w:rsid w:val="3BD33AF6"/>
    <w:rsid w:val="3C043B8B"/>
    <w:rsid w:val="3C0D09D9"/>
    <w:rsid w:val="3C722FE5"/>
    <w:rsid w:val="3C727F26"/>
    <w:rsid w:val="3CD77E09"/>
    <w:rsid w:val="3D0E77C8"/>
    <w:rsid w:val="3D3D23EC"/>
    <w:rsid w:val="3D612044"/>
    <w:rsid w:val="3D6A5181"/>
    <w:rsid w:val="3D8D4AE7"/>
    <w:rsid w:val="3DA65E10"/>
    <w:rsid w:val="3E8E4320"/>
    <w:rsid w:val="3E991330"/>
    <w:rsid w:val="3EAF5D78"/>
    <w:rsid w:val="3F180E70"/>
    <w:rsid w:val="3F452527"/>
    <w:rsid w:val="3F4A0997"/>
    <w:rsid w:val="3F4B61A0"/>
    <w:rsid w:val="3F89077E"/>
    <w:rsid w:val="3F905C86"/>
    <w:rsid w:val="3F95129A"/>
    <w:rsid w:val="3FBC1677"/>
    <w:rsid w:val="3FBF18FB"/>
    <w:rsid w:val="3FF71B00"/>
    <w:rsid w:val="40012A32"/>
    <w:rsid w:val="403E19BE"/>
    <w:rsid w:val="404B518E"/>
    <w:rsid w:val="40790515"/>
    <w:rsid w:val="40A17F37"/>
    <w:rsid w:val="40A45D63"/>
    <w:rsid w:val="40CD14AC"/>
    <w:rsid w:val="40DF5A0A"/>
    <w:rsid w:val="415F2C01"/>
    <w:rsid w:val="417E35CE"/>
    <w:rsid w:val="418565DE"/>
    <w:rsid w:val="419D1D53"/>
    <w:rsid w:val="42183D0C"/>
    <w:rsid w:val="423C34F0"/>
    <w:rsid w:val="42586E44"/>
    <w:rsid w:val="426F16EB"/>
    <w:rsid w:val="42761564"/>
    <w:rsid w:val="42AB4232"/>
    <w:rsid w:val="431D311C"/>
    <w:rsid w:val="432761EF"/>
    <w:rsid w:val="432E1C5B"/>
    <w:rsid w:val="433B7357"/>
    <w:rsid w:val="43766B34"/>
    <w:rsid w:val="43C4474A"/>
    <w:rsid w:val="43E34BDE"/>
    <w:rsid w:val="440E44B1"/>
    <w:rsid w:val="44234CD7"/>
    <w:rsid w:val="44763A99"/>
    <w:rsid w:val="447941CB"/>
    <w:rsid w:val="447B0768"/>
    <w:rsid w:val="448E3C5C"/>
    <w:rsid w:val="44925F84"/>
    <w:rsid w:val="44D929CD"/>
    <w:rsid w:val="45097BDE"/>
    <w:rsid w:val="45345594"/>
    <w:rsid w:val="45600794"/>
    <w:rsid w:val="45AC3DB3"/>
    <w:rsid w:val="45EC02F6"/>
    <w:rsid w:val="46095BAE"/>
    <w:rsid w:val="461B624F"/>
    <w:rsid w:val="4639482D"/>
    <w:rsid w:val="464D2C66"/>
    <w:rsid w:val="47057698"/>
    <w:rsid w:val="477B333E"/>
    <w:rsid w:val="47E01CC8"/>
    <w:rsid w:val="4881606F"/>
    <w:rsid w:val="48FA35CC"/>
    <w:rsid w:val="49252D30"/>
    <w:rsid w:val="493835D8"/>
    <w:rsid w:val="496A3E05"/>
    <w:rsid w:val="49D66F55"/>
    <w:rsid w:val="49DA0776"/>
    <w:rsid w:val="49E845E5"/>
    <w:rsid w:val="4A26327B"/>
    <w:rsid w:val="4A335A5E"/>
    <w:rsid w:val="4AC4169B"/>
    <w:rsid w:val="4ADF29E4"/>
    <w:rsid w:val="4AE068DE"/>
    <w:rsid w:val="4AF853E8"/>
    <w:rsid w:val="4B332906"/>
    <w:rsid w:val="4B855DCC"/>
    <w:rsid w:val="4BF80EAF"/>
    <w:rsid w:val="4C8001D4"/>
    <w:rsid w:val="4CC86CED"/>
    <w:rsid w:val="4CD20F40"/>
    <w:rsid w:val="4CE95F49"/>
    <w:rsid w:val="4CEA5C90"/>
    <w:rsid w:val="4CF81B25"/>
    <w:rsid w:val="4CFE6DF8"/>
    <w:rsid w:val="4DAF25E8"/>
    <w:rsid w:val="4DF66E01"/>
    <w:rsid w:val="4E95263A"/>
    <w:rsid w:val="4EF75580"/>
    <w:rsid w:val="4F51106B"/>
    <w:rsid w:val="4FCB3E04"/>
    <w:rsid w:val="502A7AC0"/>
    <w:rsid w:val="508949AF"/>
    <w:rsid w:val="50983433"/>
    <w:rsid w:val="51122156"/>
    <w:rsid w:val="512A386C"/>
    <w:rsid w:val="51611CFD"/>
    <w:rsid w:val="516B15CB"/>
    <w:rsid w:val="518925D2"/>
    <w:rsid w:val="518A1E9A"/>
    <w:rsid w:val="51A44CA9"/>
    <w:rsid w:val="51A63B46"/>
    <w:rsid w:val="51B57BB1"/>
    <w:rsid w:val="51E8459B"/>
    <w:rsid w:val="51E91720"/>
    <w:rsid w:val="52096B09"/>
    <w:rsid w:val="524F18CF"/>
    <w:rsid w:val="526619DE"/>
    <w:rsid w:val="52D3236F"/>
    <w:rsid w:val="52EE3930"/>
    <w:rsid w:val="52F6616D"/>
    <w:rsid w:val="53767ACA"/>
    <w:rsid w:val="53AC4393"/>
    <w:rsid w:val="53B616B2"/>
    <w:rsid w:val="53E87467"/>
    <w:rsid w:val="54845564"/>
    <w:rsid w:val="54957942"/>
    <w:rsid w:val="54BF0CD2"/>
    <w:rsid w:val="558D58BD"/>
    <w:rsid w:val="55B323A8"/>
    <w:rsid w:val="55D11D06"/>
    <w:rsid w:val="55F236FE"/>
    <w:rsid w:val="56247217"/>
    <w:rsid w:val="56360F0D"/>
    <w:rsid w:val="563F3182"/>
    <w:rsid w:val="56486A87"/>
    <w:rsid w:val="56504FD7"/>
    <w:rsid w:val="56882E35"/>
    <w:rsid w:val="56B066E9"/>
    <w:rsid w:val="5707195E"/>
    <w:rsid w:val="5748212E"/>
    <w:rsid w:val="5775795C"/>
    <w:rsid w:val="57A93AB1"/>
    <w:rsid w:val="57B039B0"/>
    <w:rsid w:val="57EB6985"/>
    <w:rsid w:val="580C1987"/>
    <w:rsid w:val="58420E3E"/>
    <w:rsid w:val="58963595"/>
    <w:rsid w:val="58EA1CCD"/>
    <w:rsid w:val="590905A3"/>
    <w:rsid w:val="591D7BD6"/>
    <w:rsid w:val="592B327E"/>
    <w:rsid w:val="5964056E"/>
    <w:rsid w:val="59A5082C"/>
    <w:rsid w:val="59B70095"/>
    <w:rsid w:val="59B778C0"/>
    <w:rsid w:val="59D77BA8"/>
    <w:rsid w:val="59DC45F5"/>
    <w:rsid w:val="5A05412F"/>
    <w:rsid w:val="5A324C51"/>
    <w:rsid w:val="5AB76F3C"/>
    <w:rsid w:val="5AF6342D"/>
    <w:rsid w:val="5B0E67FA"/>
    <w:rsid w:val="5B2720FB"/>
    <w:rsid w:val="5BC53F2A"/>
    <w:rsid w:val="5CB777AB"/>
    <w:rsid w:val="5D29581F"/>
    <w:rsid w:val="5D5D411F"/>
    <w:rsid w:val="5DEC4192"/>
    <w:rsid w:val="5DF30E4D"/>
    <w:rsid w:val="5DF46CD8"/>
    <w:rsid w:val="5E096C22"/>
    <w:rsid w:val="5E1605E7"/>
    <w:rsid w:val="5E1C4F1F"/>
    <w:rsid w:val="5E2B15EB"/>
    <w:rsid w:val="5E3460F8"/>
    <w:rsid w:val="5E837754"/>
    <w:rsid w:val="5E8C2168"/>
    <w:rsid w:val="5E8F1C60"/>
    <w:rsid w:val="5ED11775"/>
    <w:rsid w:val="5ED226E2"/>
    <w:rsid w:val="5F1A0B4D"/>
    <w:rsid w:val="5F5A3E55"/>
    <w:rsid w:val="5F6C4C24"/>
    <w:rsid w:val="5FC51635"/>
    <w:rsid w:val="5FDE66CE"/>
    <w:rsid w:val="601A6BF2"/>
    <w:rsid w:val="605173F0"/>
    <w:rsid w:val="60B84D97"/>
    <w:rsid w:val="60D9288F"/>
    <w:rsid w:val="60E47EDF"/>
    <w:rsid w:val="60F471D4"/>
    <w:rsid w:val="610E0205"/>
    <w:rsid w:val="61156678"/>
    <w:rsid w:val="61292483"/>
    <w:rsid w:val="61600325"/>
    <w:rsid w:val="61913748"/>
    <w:rsid w:val="61953B5F"/>
    <w:rsid w:val="61E379E8"/>
    <w:rsid w:val="62223926"/>
    <w:rsid w:val="62F54A9B"/>
    <w:rsid w:val="63AA66EF"/>
    <w:rsid w:val="64070F0A"/>
    <w:rsid w:val="64666CF9"/>
    <w:rsid w:val="6492328D"/>
    <w:rsid w:val="649A4DD9"/>
    <w:rsid w:val="64A769D5"/>
    <w:rsid w:val="64B87E7F"/>
    <w:rsid w:val="65003135"/>
    <w:rsid w:val="6509173B"/>
    <w:rsid w:val="651B5BA0"/>
    <w:rsid w:val="655955D5"/>
    <w:rsid w:val="658E262C"/>
    <w:rsid w:val="65904229"/>
    <w:rsid w:val="659D0580"/>
    <w:rsid w:val="65BD7D4D"/>
    <w:rsid w:val="65CE6228"/>
    <w:rsid w:val="65E62BF4"/>
    <w:rsid w:val="664D13F7"/>
    <w:rsid w:val="66532B6C"/>
    <w:rsid w:val="66A30A54"/>
    <w:rsid w:val="66A47475"/>
    <w:rsid w:val="67020C89"/>
    <w:rsid w:val="680F327D"/>
    <w:rsid w:val="68185D5B"/>
    <w:rsid w:val="684F1B9E"/>
    <w:rsid w:val="688E6FCC"/>
    <w:rsid w:val="68F54640"/>
    <w:rsid w:val="6947540F"/>
    <w:rsid w:val="698C4648"/>
    <w:rsid w:val="699224EC"/>
    <w:rsid w:val="699C0865"/>
    <w:rsid w:val="69B25A81"/>
    <w:rsid w:val="69B7749F"/>
    <w:rsid w:val="69C91475"/>
    <w:rsid w:val="69D91FE1"/>
    <w:rsid w:val="69E439C5"/>
    <w:rsid w:val="6A03112F"/>
    <w:rsid w:val="6A0C4B66"/>
    <w:rsid w:val="6A3473F8"/>
    <w:rsid w:val="6A7B73F6"/>
    <w:rsid w:val="6AB51FC3"/>
    <w:rsid w:val="6B1A252B"/>
    <w:rsid w:val="6B2D1DA7"/>
    <w:rsid w:val="6B6F7183"/>
    <w:rsid w:val="6BAE3AA1"/>
    <w:rsid w:val="6BBC133E"/>
    <w:rsid w:val="6BE26C93"/>
    <w:rsid w:val="6C1A0FC5"/>
    <w:rsid w:val="6C277171"/>
    <w:rsid w:val="6C6D6C57"/>
    <w:rsid w:val="6C862BBA"/>
    <w:rsid w:val="6C9A24FC"/>
    <w:rsid w:val="6CBA5D08"/>
    <w:rsid w:val="6D003A2F"/>
    <w:rsid w:val="6D555557"/>
    <w:rsid w:val="6D840B42"/>
    <w:rsid w:val="6D8D7AE0"/>
    <w:rsid w:val="6D8E6829"/>
    <w:rsid w:val="6DB71505"/>
    <w:rsid w:val="6E007FC4"/>
    <w:rsid w:val="6E2E44F5"/>
    <w:rsid w:val="6E32585C"/>
    <w:rsid w:val="6E4658DC"/>
    <w:rsid w:val="6E603212"/>
    <w:rsid w:val="6EB519E6"/>
    <w:rsid w:val="6EBC5D2F"/>
    <w:rsid w:val="6EC5249C"/>
    <w:rsid w:val="6ED10F25"/>
    <w:rsid w:val="6EE83809"/>
    <w:rsid w:val="6EE93920"/>
    <w:rsid w:val="6F21535C"/>
    <w:rsid w:val="6F451CBA"/>
    <w:rsid w:val="6F737205"/>
    <w:rsid w:val="6FAB1308"/>
    <w:rsid w:val="6FCA215E"/>
    <w:rsid w:val="7027790A"/>
    <w:rsid w:val="704624D6"/>
    <w:rsid w:val="70694309"/>
    <w:rsid w:val="7077702B"/>
    <w:rsid w:val="70924131"/>
    <w:rsid w:val="70EF5A4C"/>
    <w:rsid w:val="710E493B"/>
    <w:rsid w:val="71234578"/>
    <w:rsid w:val="714954CA"/>
    <w:rsid w:val="716F6ABE"/>
    <w:rsid w:val="717C3D27"/>
    <w:rsid w:val="71BB1DAD"/>
    <w:rsid w:val="71FA0230"/>
    <w:rsid w:val="728D2FD1"/>
    <w:rsid w:val="72B238D9"/>
    <w:rsid w:val="72C25D3B"/>
    <w:rsid w:val="73261158"/>
    <w:rsid w:val="73504D6C"/>
    <w:rsid w:val="73754573"/>
    <w:rsid w:val="738F2E79"/>
    <w:rsid w:val="73C53795"/>
    <w:rsid w:val="73CC70D3"/>
    <w:rsid w:val="73D36955"/>
    <w:rsid w:val="73FE6CE0"/>
    <w:rsid w:val="743D4530"/>
    <w:rsid w:val="749F1C0A"/>
    <w:rsid w:val="74A158F8"/>
    <w:rsid w:val="74A64E82"/>
    <w:rsid w:val="74BC0972"/>
    <w:rsid w:val="74BD49CD"/>
    <w:rsid w:val="74DC7DB1"/>
    <w:rsid w:val="74E51614"/>
    <w:rsid w:val="74E71823"/>
    <w:rsid w:val="74EE0B7B"/>
    <w:rsid w:val="752827D2"/>
    <w:rsid w:val="759F0901"/>
    <w:rsid w:val="75B34A58"/>
    <w:rsid w:val="75BF54C0"/>
    <w:rsid w:val="75F35CFC"/>
    <w:rsid w:val="761D4AF9"/>
    <w:rsid w:val="7626108C"/>
    <w:rsid w:val="764741D1"/>
    <w:rsid w:val="76490D07"/>
    <w:rsid w:val="76AA64DB"/>
    <w:rsid w:val="76C747EF"/>
    <w:rsid w:val="76DD5403"/>
    <w:rsid w:val="7728429A"/>
    <w:rsid w:val="77477368"/>
    <w:rsid w:val="776E6FE0"/>
    <w:rsid w:val="77766271"/>
    <w:rsid w:val="77B82C2F"/>
    <w:rsid w:val="77E0567B"/>
    <w:rsid w:val="77E65D29"/>
    <w:rsid w:val="78910FFE"/>
    <w:rsid w:val="78E85DA3"/>
    <w:rsid w:val="79001AA1"/>
    <w:rsid w:val="794F7334"/>
    <w:rsid w:val="796E1F76"/>
    <w:rsid w:val="798D72E7"/>
    <w:rsid w:val="798F1DC2"/>
    <w:rsid w:val="79922656"/>
    <w:rsid w:val="79BE2AD0"/>
    <w:rsid w:val="79C1677D"/>
    <w:rsid w:val="79C7434B"/>
    <w:rsid w:val="7A6A0CE1"/>
    <w:rsid w:val="7A6B2796"/>
    <w:rsid w:val="7A6D36FA"/>
    <w:rsid w:val="7AA60999"/>
    <w:rsid w:val="7ABE19E7"/>
    <w:rsid w:val="7AC51322"/>
    <w:rsid w:val="7ACD1FA0"/>
    <w:rsid w:val="7AD74D81"/>
    <w:rsid w:val="7B006F7F"/>
    <w:rsid w:val="7B035F93"/>
    <w:rsid w:val="7B516DFC"/>
    <w:rsid w:val="7B637D41"/>
    <w:rsid w:val="7BB04B5E"/>
    <w:rsid w:val="7BB57D54"/>
    <w:rsid w:val="7C28698A"/>
    <w:rsid w:val="7C501719"/>
    <w:rsid w:val="7C6E3729"/>
    <w:rsid w:val="7C9B270B"/>
    <w:rsid w:val="7D1F1A97"/>
    <w:rsid w:val="7D446FEE"/>
    <w:rsid w:val="7D484B64"/>
    <w:rsid w:val="7D922090"/>
    <w:rsid w:val="7E006DEA"/>
    <w:rsid w:val="7E0A08C7"/>
    <w:rsid w:val="7E3141BA"/>
    <w:rsid w:val="7E6F0862"/>
    <w:rsid w:val="7EE956F2"/>
    <w:rsid w:val="7F014DC7"/>
    <w:rsid w:val="7F3218E1"/>
    <w:rsid w:val="7F716A64"/>
    <w:rsid w:val="7FC140F3"/>
    <w:rsid w:val="7FCC5C17"/>
    <w:rsid w:val="7FE21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jc w:val="both"/>
    </w:pPr>
    <w:rPr>
      <w:rFonts w:ascii="仿宋_GB2312" w:hAnsi="Calibri" w:eastAsia="仿宋_GB2312" w:cs="Times New Roman"/>
      <w:color w:val="000000"/>
      <w:kern w:val="2"/>
      <w:sz w:val="32"/>
      <w:szCs w:val="28"/>
      <w:lang w:val="en-US" w:eastAsia="zh-CN" w:bidi="ar-SA"/>
    </w:rPr>
  </w:style>
  <w:style w:type="paragraph" w:styleId="3">
    <w:name w:val="heading 1"/>
    <w:basedOn w:val="1"/>
    <w:next w:val="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index 8"/>
    <w:basedOn w:val="1"/>
    <w:next w:val="1"/>
    <w:qFormat/>
    <w:uiPriority w:val="0"/>
    <w:pPr>
      <w:ind w:left="2940"/>
      <w:jc w:val="center"/>
    </w:pPr>
  </w:style>
  <w:style w:type="paragraph" w:styleId="5">
    <w:name w:val="Normal Indent"/>
    <w:basedOn w:val="1"/>
    <w:qFormat/>
    <w:uiPriority w:val="0"/>
    <w:pPr>
      <w:ind w:firstLine="420" w:firstLineChars="200"/>
    </w:pPr>
  </w:style>
  <w:style w:type="paragraph" w:styleId="6">
    <w:name w:val="footer"/>
    <w:basedOn w:val="1"/>
    <w:link w:val="47"/>
    <w:uiPriority w:val="0"/>
    <w:pPr>
      <w:tabs>
        <w:tab w:val="center" w:pos="4153"/>
        <w:tab w:val="right" w:pos="8306"/>
      </w:tabs>
      <w:snapToGrid w:val="0"/>
      <w:spacing w:line="240" w:lineRule="atLeast"/>
      <w:jc w:val="left"/>
    </w:pPr>
    <w:rPr>
      <w:sz w:val="18"/>
      <w:szCs w:val="18"/>
    </w:rPr>
  </w:style>
  <w:style w:type="paragraph" w:styleId="7">
    <w:name w:val="header"/>
    <w:basedOn w:val="1"/>
    <w:link w:val="4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150"/>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3B73AF"/>
      <w:u w:val="none"/>
    </w:rPr>
  </w:style>
  <w:style w:type="character" w:styleId="13">
    <w:name w:val="HTML Definition"/>
    <w:basedOn w:val="10"/>
    <w:qFormat/>
    <w:uiPriority w:val="0"/>
    <w:rPr>
      <w:i/>
    </w:rPr>
  </w:style>
  <w:style w:type="character" w:styleId="14">
    <w:name w:val="HTML Variable"/>
    <w:basedOn w:val="10"/>
    <w:qFormat/>
    <w:uiPriority w:val="0"/>
    <w:rPr>
      <w:i/>
    </w:rPr>
  </w:style>
  <w:style w:type="character" w:styleId="15">
    <w:name w:val="Hyperlink"/>
    <w:basedOn w:val="10"/>
    <w:qFormat/>
    <w:uiPriority w:val="0"/>
    <w:rPr>
      <w:color w:val="3B73AF"/>
      <w:u w:val="none"/>
    </w:rPr>
  </w:style>
  <w:style w:type="character" w:styleId="16">
    <w:name w:val="HTML Code"/>
    <w:basedOn w:val="10"/>
    <w:qFormat/>
    <w:uiPriority w:val="0"/>
    <w:rPr>
      <w:rFonts w:ascii="monospace" w:hAnsi="monospace" w:eastAsia="monospace" w:cs="monospace"/>
      <w:sz w:val="20"/>
    </w:rPr>
  </w:style>
  <w:style w:type="character" w:styleId="17">
    <w:name w:val="HTML Cite"/>
    <w:basedOn w:val="10"/>
    <w:qFormat/>
    <w:uiPriority w:val="0"/>
    <w:rPr>
      <w:i/>
    </w:rPr>
  </w:style>
  <w:style w:type="character" w:styleId="18">
    <w:name w:val="HTML Keyboard"/>
    <w:basedOn w:val="10"/>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19">
    <w:name w:val="List Paragraph"/>
    <w:basedOn w:val="1"/>
    <w:qFormat/>
    <w:uiPriority w:val="34"/>
    <w:pPr>
      <w:ind w:firstLine="420" w:firstLineChars="200"/>
    </w:pPr>
  </w:style>
  <w:style w:type="character" w:customStyle="1" w:styleId="20">
    <w:name w:val="icon-toolbartoggle"/>
    <w:basedOn w:val="10"/>
    <w:qFormat/>
    <w:uiPriority w:val="0"/>
  </w:style>
  <w:style w:type="character" w:customStyle="1" w:styleId="21">
    <w:name w:val="icon"/>
    <w:basedOn w:val="10"/>
    <w:qFormat/>
    <w:uiPriority w:val="0"/>
  </w:style>
  <w:style w:type="character" w:customStyle="1" w:styleId="22">
    <w:name w:val="content"/>
    <w:basedOn w:val="10"/>
    <w:qFormat/>
    <w:uiPriority w:val="0"/>
  </w:style>
  <w:style w:type="character" w:customStyle="1" w:styleId="23">
    <w:name w:val="ghx-sub-info"/>
    <w:basedOn w:val="10"/>
    <w:qFormat/>
    <w:uiPriority w:val="0"/>
  </w:style>
  <w:style w:type="character" w:customStyle="1" w:styleId="24">
    <w:name w:val="hilite4"/>
    <w:basedOn w:val="10"/>
    <w:qFormat/>
    <w:uiPriority w:val="0"/>
    <w:rPr>
      <w:shd w:val="clear" w:color="auto" w:fill="FFE9A8"/>
    </w:rPr>
  </w:style>
  <w:style w:type="character" w:customStyle="1" w:styleId="25">
    <w:name w:val="active21"/>
    <w:basedOn w:val="10"/>
    <w:qFormat/>
    <w:uiPriority w:val="0"/>
    <w:rPr>
      <w:color w:val="FFFFFF"/>
      <w:shd w:val="clear" w:color="auto" w:fill="3B73AF"/>
    </w:rPr>
  </w:style>
  <w:style w:type="character" w:customStyle="1" w:styleId="26">
    <w:name w:val="hover18"/>
    <w:basedOn w:val="10"/>
    <w:qFormat/>
    <w:uiPriority w:val="0"/>
    <w:rPr>
      <w:u w:val="single"/>
    </w:rPr>
  </w:style>
  <w:style w:type="character" w:customStyle="1" w:styleId="27">
    <w:name w:val="hover19"/>
    <w:basedOn w:val="10"/>
    <w:qFormat/>
    <w:uiPriority w:val="0"/>
    <w:rPr>
      <w:u w:val="single"/>
    </w:rPr>
  </w:style>
  <w:style w:type="character" w:customStyle="1" w:styleId="28">
    <w:name w:val="icon-date2"/>
    <w:basedOn w:val="10"/>
    <w:qFormat/>
    <w:uiPriority w:val="0"/>
  </w:style>
  <w:style w:type="character" w:customStyle="1" w:styleId="29">
    <w:name w:val="icon-date3"/>
    <w:basedOn w:val="10"/>
    <w:qFormat/>
    <w:uiPriority w:val="0"/>
  </w:style>
  <w:style w:type="character" w:customStyle="1" w:styleId="30">
    <w:name w:val="before"/>
    <w:basedOn w:val="10"/>
    <w:qFormat/>
    <w:uiPriority w:val="0"/>
  </w:style>
  <w:style w:type="character" w:customStyle="1" w:styleId="31">
    <w:name w:val="success"/>
    <w:basedOn w:val="10"/>
    <w:qFormat/>
    <w:uiPriority w:val="0"/>
    <w:rPr>
      <w:color w:val="14892C"/>
    </w:rPr>
  </w:style>
  <w:style w:type="character" w:customStyle="1" w:styleId="32">
    <w:name w:val="failure"/>
    <w:basedOn w:val="10"/>
    <w:qFormat/>
    <w:uiPriority w:val="0"/>
    <w:rPr>
      <w:color w:val="D04437"/>
    </w:rPr>
  </w:style>
  <w:style w:type="character" w:customStyle="1" w:styleId="33">
    <w:name w:val="aui-label5"/>
    <w:basedOn w:val="10"/>
    <w:qFormat/>
    <w:uiPriority w:val="0"/>
    <w:rPr>
      <w:color w:val="333333"/>
    </w:rPr>
  </w:style>
  <w:style w:type="character" w:customStyle="1" w:styleId="34">
    <w:name w:val="after2"/>
    <w:basedOn w:val="10"/>
    <w:qFormat/>
    <w:uiPriority w:val="0"/>
  </w:style>
  <w:style w:type="character" w:customStyle="1" w:styleId="35">
    <w:name w:val="error13"/>
    <w:basedOn w:val="10"/>
    <w:qFormat/>
    <w:uiPriority w:val="0"/>
  </w:style>
  <w:style w:type="character" w:customStyle="1" w:styleId="36">
    <w:name w:val="after"/>
    <w:basedOn w:val="10"/>
    <w:qFormat/>
    <w:uiPriority w:val="0"/>
  </w:style>
  <w:style w:type="character" w:customStyle="1" w:styleId="37">
    <w:name w:val="ghx-resolution-update-disabled"/>
    <w:basedOn w:val="10"/>
    <w:qFormat/>
    <w:uiPriority w:val="0"/>
  </w:style>
  <w:style w:type="character" w:customStyle="1" w:styleId="38">
    <w:name w:val="hover21"/>
    <w:basedOn w:val="10"/>
    <w:qFormat/>
    <w:uiPriority w:val="0"/>
    <w:rPr>
      <w:u w:val="single"/>
    </w:rPr>
  </w:style>
  <w:style w:type="character" w:customStyle="1" w:styleId="39">
    <w:name w:val="hover22"/>
    <w:basedOn w:val="10"/>
    <w:qFormat/>
    <w:uiPriority w:val="0"/>
    <w:rPr>
      <w:u w:val="single"/>
    </w:rPr>
  </w:style>
  <w:style w:type="character" w:customStyle="1" w:styleId="40">
    <w:name w:val="hilite"/>
    <w:basedOn w:val="10"/>
    <w:qFormat/>
    <w:uiPriority w:val="0"/>
    <w:rPr>
      <w:shd w:val="clear" w:color="auto" w:fill="FFE9A8"/>
    </w:rPr>
  </w:style>
  <w:style w:type="character" w:customStyle="1" w:styleId="41">
    <w:name w:val="active22"/>
    <w:basedOn w:val="10"/>
    <w:qFormat/>
    <w:uiPriority w:val="0"/>
    <w:rPr>
      <w:color w:val="FFFFFF"/>
      <w:shd w:val="clear" w:color="auto" w:fill="3B73AF"/>
    </w:rPr>
  </w:style>
  <w:style w:type="character" w:customStyle="1" w:styleId="42">
    <w:name w:val="aui-label19"/>
    <w:basedOn w:val="10"/>
    <w:qFormat/>
    <w:uiPriority w:val="0"/>
    <w:rPr>
      <w:color w:val="333333"/>
    </w:rPr>
  </w:style>
  <w:style w:type="character" w:customStyle="1" w:styleId="43">
    <w:name w:val="aui-avatar-project2"/>
    <w:basedOn w:val="10"/>
    <w:qFormat/>
    <w:uiPriority w:val="0"/>
  </w:style>
  <w:style w:type="character" w:customStyle="1" w:styleId="44">
    <w:name w:val="success2"/>
    <w:basedOn w:val="10"/>
    <w:qFormat/>
    <w:uiPriority w:val="0"/>
    <w:rPr>
      <w:color w:val="14892C"/>
    </w:rPr>
  </w:style>
  <w:style w:type="character" w:customStyle="1" w:styleId="45">
    <w:name w:val="active9"/>
    <w:basedOn w:val="10"/>
    <w:qFormat/>
    <w:uiPriority w:val="0"/>
    <w:rPr>
      <w:shd w:val="clear" w:color="auto" w:fill="3B73AF"/>
    </w:rPr>
  </w:style>
  <w:style w:type="character" w:customStyle="1" w:styleId="46">
    <w:name w:val="页眉 字符"/>
    <w:basedOn w:val="10"/>
    <w:link w:val="7"/>
    <w:qFormat/>
    <w:uiPriority w:val="0"/>
    <w:rPr>
      <w:rFonts w:ascii="仿宋_GB2312" w:hAnsi="Calibri" w:eastAsia="仿宋_GB2312"/>
      <w:color w:val="000000"/>
      <w:kern w:val="2"/>
      <w:sz w:val="18"/>
      <w:szCs w:val="18"/>
    </w:rPr>
  </w:style>
  <w:style w:type="character" w:customStyle="1" w:styleId="47">
    <w:name w:val="页脚 字符"/>
    <w:basedOn w:val="10"/>
    <w:link w:val="6"/>
    <w:qFormat/>
    <w:uiPriority w:val="0"/>
    <w:rPr>
      <w:rFonts w:ascii="仿宋_GB2312" w:hAnsi="Calibri" w:eastAsia="仿宋_GB2312"/>
      <w:color w:val="000000"/>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317</Characters>
  <Lines>2</Lines>
  <Paragraphs>1</Paragraphs>
  <TotalTime>1</TotalTime>
  <ScaleCrop>false</ScaleCrop>
  <LinksUpToDate>false</LinksUpToDate>
  <CharactersWithSpaces>371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2019-12-26T08:28:00Z</dcterms:created>
  <dc:creator>jxp</dc:creator>
  <cp:lastModifiedBy>魏超</cp:lastModifiedBy>
  <dcterms:modified xsi:type="dcterms:W3CDTF">2022-05-31T19:50:46Z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